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Viernes,3 de junio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Style w:val="Ninguno"/>
          <w:rFonts w:ascii="Verdana" w:hAnsi="Verdana"/>
          <w:b/>
          <w:bCs/>
          <w:kern w:val="36"/>
          <w:sz w:val="52"/>
          <w:szCs w:val="52"/>
          <w:lang w:val="es-ES_tradnl"/>
        </w:rPr>
      </w:pPr>
      <w:r>
        <w:rPr>
          <w:rStyle w:val="Ninguno"/>
          <w:rFonts w:ascii="Verdana" w:hAnsi="Verdana"/>
          <w:b/>
          <w:bCs/>
          <w:kern w:val="36"/>
          <w:sz w:val="52"/>
          <w:szCs w:val="52"/>
          <w:lang w:val="es-ES_tradnl"/>
        </w:rPr>
        <w:t>El Ayuntamiento presenta una nueva edición de la muestra de teatro aficionado “Aficiónate”</w:t>
      </w:r>
    </w:p>
    <w:p>
      <w:pPr>
        <w:pStyle w:val="Cuerpo"/>
        <w:spacing w:line="216" w:lineRule="auto"/>
        <w:rPr>
          <w:rStyle w:val="Ninguno"/>
          <w:rFonts w:ascii="Verdana" w:hAnsi="Verdana"/>
          <w:b/>
          <w:bCs/>
          <w:kern w:val="36"/>
          <w:sz w:val="44"/>
          <w:szCs w:val="44"/>
          <w:lang w:val="es-ES_tradnl"/>
        </w:rPr>
      </w:pPr>
    </w:p>
    <w:p>
      <w:pPr>
        <w:pStyle w:val="Cuerpo"/>
        <w:spacing w:line="216" w:lineRule="auto"/>
        <w:rPr>
          <w:rStyle w:val="Ninguno"/>
          <w:rFonts w:ascii="Verdana" w:hAnsi="Verdana"/>
          <w:b/>
          <w:bCs/>
          <w:kern w:val="36"/>
          <w:sz w:val="28"/>
          <w:szCs w:val="28"/>
          <w:lang w:val="es-ES_tradnl"/>
        </w:rPr>
      </w:pPr>
      <w:r>
        <w:rPr>
          <w:rStyle w:val="Ninguno"/>
          <w:rFonts w:ascii="Verdana" w:hAnsi="Verdana"/>
          <w:b/>
          <w:bCs/>
          <w:kern w:val="36"/>
          <w:sz w:val="28"/>
          <w:szCs w:val="28"/>
          <w:lang w:val="es-ES_tradnl"/>
        </w:rPr>
        <w:t>Las funciones tendrán entrada libre hasta completar aforo</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Ayuntamiento de Santiago del Teide, en colaboración con el Cabildo de Tenerife, organiza la nueva edición de la muestra de teatro aficionado bajo el título de “Aficiónate 2022”, que tendrá lugar dell 9 al 11 de junio en el Centro Cultural Grama.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objetivo de este proyecto cultural no es otro que la promoción de la actividad teatral no profesional, apoyando así su labor y creatividad mediante la difusión de sus propuestas escénicas.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En este sentido, esta edición contará con tres escenificaciones. El jueves 9 de junio, a partir de las 18:30 horas, la compañía "Sol y Sombra" interpretará su obra </w:t>
      </w:r>
      <w:r>
        <w:rPr>
          <w:rFonts w:ascii="Verdana" w:hAnsi="Verdana"/>
          <w:b/>
          <w:bCs/>
          <w:iCs/>
          <w:kern w:val="36"/>
          <w:sz w:val="28"/>
          <w:szCs w:val="28"/>
          <w:lang w:val="es-ES"/>
        </w:rPr>
        <w:t>“Cuaderno para uso de la Poncia y la Bernarda”,</w:t>
      </w:r>
      <w:r>
        <w:rPr>
          <w:rFonts w:ascii="Verdana" w:hAnsi="Verdana"/>
          <w:bCs/>
          <w:iCs/>
          <w:kern w:val="36"/>
          <w:sz w:val="28"/>
          <w:szCs w:val="28"/>
          <w:lang w:val="es-ES"/>
        </w:rPr>
        <w:t xml:space="preserve"> una adaptación del clásico de Lorca, en la que representarán cinco escenas de cada uno de los tres actos que la conforman, todo ello a través de únicamente dos personajes, interpretados por dos hombres, una arriesgada propuesta que se lleva por primera vez a escena.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El viernes 10 de junio, la compañía Cedarpre interpretará, a partir de las 18:30 horas, su obra </w:t>
      </w:r>
      <w:r>
        <w:rPr>
          <w:rFonts w:ascii="Verdana" w:hAnsi="Verdana"/>
          <w:b/>
          <w:bCs/>
          <w:iCs/>
          <w:kern w:val="36"/>
          <w:sz w:val="28"/>
          <w:szCs w:val="28"/>
          <w:lang w:val="es-ES"/>
        </w:rPr>
        <w:t>“Venezia”,</w:t>
      </w:r>
      <w:r>
        <w:rPr>
          <w:rFonts w:ascii="Verdana" w:hAnsi="Verdana"/>
          <w:bCs/>
          <w:iCs/>
          <w:kern w:val="36"/>
          <w:sz w:val="28"/>
          <w:szCs w:val="28"/>
          <w:lang w:val="es-ES"/>
        </w:rPr>
        <w:t xml:space="preserve"> dirigida al público familiar a </w:t>
      </w:r>
      <w:r>
        <w:rPr>
          <w:rFonts w:ascii="Verdana" w:hAnsi="Verdana"/>
          <w:bCs/>
          <w:iCs/>
          <w:kern w:val="36"/>
          <w:sz w:val="28"/>
          <w:szCs w:val="28"/>
          <w:lang w:val="es-ES"/>
        </w:rPr>
        <w:lastRenderedPageBreak/>
        <w:t xml:space="preserve">partir de 12 años. En este caso, se trata de una obra donde la amistad y la solidaridad son las protagonistas de la historia”.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Por último, la compañía Marmore Teatro Gestión y Distribución en Cultura con La Chana Teatro, escenificará el sábado 11 de junio, a partir de las 18:30 horas su obra </w:t>
      </w:r>
      <w:r>
        <w:rPr>
          <w:rFonts w:ascii="Verdana" w:hAnsi="Verdana"/>
          <w:b/>
          <w:bCs/>
          <w:iCs/>
          <w:kern w:val="36"/>
          <w:sz w:val="28"/>
          <w:szCs w:val="28"/>
          <w:lang w:val="es-ES"/>
        </w:rPr>
        <w:t xml:space="preserve">“Blancanieves”. </w:t>
      </w:r>
      <w:r>
        <w:rPr>
          <w:rFonts w:ascii="Verdana" w:hAnsi="Verdana"/>
          <w:bCs/>
          <w:iCs/>
          <w:kern w:val="36"/>
          <w:sz w:val="28"/>
          <w:szCs w:val="28"/>
          <w:lang w:val="es-ES"/>
        </w:rPr>
        <w:t xml:space="preserve">Dirigida al público familiar a partir de 6 años, esta obra trata sobre una historia que ya todos conocemos, pero presentada desde un punto de vista totalmente innovador y particular.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Aquellas personas que deseen obtener una mayor información al respecto deberán contactar con el consistorio a través del teléfono 922 86 31 27, Ext. 300 y/o 113 o vía email a través de la dirección </w:t>
      </w:r>
      <w:hyperlink r:id="rId7" w:history="1">
        <w:r>
          <w:rPr>
            <w:rStyle w:val="Hipervnculo"/>
            <w:rFonts w:ascii="Verdana" w:hAnsi="Verdana"/>
            <w:bCs/>
            <w:iCs/>
            <w:kern w:val="36"/>
            <w:sz w:val="28"/>
            <w:szCs w:val="28"/>
            <w:lang w:val="es-ES"/>
          </w:rPr>
          <w:t>cultura@santiagodelteide.es</w:t>
        </w:r>
      </w:hyperlink>
      <w:r>
        <w:rPr>
          <w:rFonts w:ascii="Verdana" w:hAnsi="Verdana"/>
          <w:bCs/>
          <w:iCs/>
          <w:kern w:val="36"/>
          <w:sz w:val="28"/>
          <w:szCs w:val="28"/>
          <w:lang w:val="es-ES"/>
        </w:rPr>
        <w:t>.</w:t>
      </w:r>
    </w:p>
    <w:p>
      <w:pPr>
        <w:pStyle w:val="Cuerpo"/>
        <w:spacing w:line="276" w:lineRule="auto"/>
        <w:jc w:val="both"/>
        <w:rPr>
          <w:rFonts w:ascii="Verdana" w:hAnsi="Verdana"/>
          <w:bCs/>
          <w:iCs/>
          <w:kern w:val="36"/>
          <w:sz w:val="28"/>
          <w:szCs w:val="28"/>
          <w:lang w:val="es-ES"/>
        </w:rPr>
      </w:pPr>
    </w:p>
    <w:sectPr>
      <w:headerReference w:type="even" r:id="rId8"/>
      <w:headerReference w:type="default" r:id="rId9"/>
      <w:footerReference w:type="even" r:id="rId10"/>
      <w:footerReference w:type="default" r:id="rId11"/>
      <w:headerReference w:type="first" r:id="rId12"/>
      <w:footerReference w:type="first" r:id="rId13"/>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extexposedshow">
    <w:name w:val="text_exposed_show"/>
    <w:basedOn w:val="Fuentedeprrafopredete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1841957">
      <w:bodyDiv w:val="1"/>
      <w:marLeft w:val="0"/>
      <w:marRight w:val="0"/>
      <w:marTop w:val="0"/>
      <w:marBottom w:val="0"/>
      <w:divBdr>
        <w:top w:val="none" w:sz="0" w:space="0" w:color="auto"/>
        <w:left w:val="none" w:sz="0" w:space="0" w:color="auto"/>
        <w:bottom w:val="none" w:sz="0" w:space="0" w:color="auto"/>
        <w:right w:val="none" w:sz="0" w:space="0" w:color="auto"/>
      </w:divBdr>
      <w:divsChild>
        <w:div w:id="1558205108">
          <w:marLeft w:val="0"/>
          <w:marRight w:val="0"/>
          <w:marTop w:val="120"/>
          <w:marBottom w:val="0"/>
          <w:divBdr>
            <w:top w:val="none" w:sz="0" w:space="0" w:color="auto"/>
            <w:left w:val="none" w:sz="0" w:space="0" w:color="auto"/>
            <w:bottom w:val="none" w:sz="0" w:space="0" w:color="auto"/>
            <w:right w:val="none" w:sz="0" w:space="0" w:color="auto"/>
          </w:divBdr>
          <w:divsChild>
            <w:div w:id="643897635">
              <w:marLeft w:val="0"/>
              <w:marRight w:val="0"/>
              <w:marTop w:val="0"/>
              <w:marBottom w:val="0"/>
              <w:divBdr>
                <w:top w:val="none" w:sz="0" w:space="0" w:color="auto"/>
                <w:left w:val="none" w:sz="0" w:space="0" w:color="auto"/>
                <w:bottom w:val="none" w:sz="0" w:space="0" w:color="auto"/>
                <w:right w:val="none" w:sz="0" w:space="0" w:color="auto"/>
              </w:divBdr>
            </w:div>
          </w:divsChild>
        </w:div>
        <w:div w:id="2014381951">
          <w:marLeft w:val="0"/>
          <w:marRight w:val="0"/>
          <w:marTop w:val="120"/>
          <w:marBottom w:val="0"/>
          <w:divBdr>
            <w:top w:val="none" w:sz="0" w:space="0" w:color="auto"/>
            <w:left w:val="none" w:sz="0" w:space="0" w:color="auto"/>
            <w:bottom w:val="none" w:sz="0" w:space="0" w:color="auto"/>
            <w:right w:val="none" w:sz="0" w:space="0" w:color="auto"/>
          </w:divBdr>
          <w:divsChild>
            <w:div w:id="1777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4527954">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10304948">
      <w:bodyDiv w:val="1"/>
      <w:marLeft w:val="0"/>
      <w:marRight w:val="0"/>
      <w:marTop w:val="0"/>
      <w:marBottom w:val="0"/>
      <w:divBdr>
        <w:top w:val="none" w:sz="0" w:space="0" w:color="auto"/>
        <w:left w:val="none" w:sz="0" w:space="0" w:color="auto"/>
        <w:bottom w:val="none" w:sz="0" w:space="0" w:color="auto"/>
        <w:right w:val="none" w:sz="0" w:space="0" w:color="auto"/>
      </w:divBdr>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7837016">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34835098">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63993514">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32430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ultura@santiagodelteide.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2022-06-03T08:55:00Z</dcterms:created>
  <dcterms:modified xsi:type="dcterms:W3CDTF">2022-06-03T08:55:00Z</dcterms:modified>
</cp:coreProperties>
</file>